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6E86" w14:textId="77777777" w:rsidR="00ED1B68" w:rsidRPr="00B208F9" w:rsidRDefault="00B208F9" w:rsidP="00B208F9">
      <w:pPr>
        <w:jc w:val="center"/>
        <w:rPr>
          <w:rFonts w:ascii="Arial" w:hAnsi="Arial" w:cs="Arial"/>
          <w:b/>
          <w:sz w:val="24"/>
          <w:szCs w:val="24"/>
        </w:rPr>
      </w:pPr>
      <w:r w:rsidRPr="00B208F9">
        <w:rPr>
          <w:rFonts w:ascii="Arial" w:hAnsi="Arial" w:cs="Arial"/>
          <w:b/>
          <w:sz w:val="24"/>
          <w:szCs w:val="24"/>
        </w:rPr>
        <w:t>Svazek obcí Přeloučska, Masarykovo náměstí 25, 535 01 Přelouč</w:t>
      </w:r>
    </w:p>
    <w:p w14:paraId="4891EB7D" w14:textId="77777777" w:rsidR="00B208F9" w:rsidRDefault="00B208F9" w:rsidP="00B208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103E7F7" w14:textId="6FBB3B77" w:rsidR="00B208F9" w:rsidRDefault="00004A19" w:rsidP="00004A19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B208F9">
        <w:rPr>
          <w:rFonts w:ascii="Arial" w:hAnsi="Arial" w:cs="Arial"/>
          <w:b/>
          <w:sz w:val="28"/>
          <w:szCs w:val="28"/>
          <w:u w:val="single"/>
        </w:rPr>
        <w:t>Informace o zveřejnění schváleného</w:t>
      </w:r>
      <w:r>
        <w:rPr>
          <w:rFonts w:ascii="Arial" w:hAnsi="Arial" w:cs="Arial"/>
          <w:b/>
          <w:sz w:val="28"/>
          <w:szCs w:val="28"/>
          <w:u w:val="single"/>
        </w:rPr>
        <w:t xml:space="preserve"> Závěrečného účtu</w:t>
      </w:r>
      <w:r w:rsidR="00B208F9">
        <w:rPr>
          <w:rFonts w:ascii="Arial" w:hAnsi="Arial" w:cs="Arial"/>
          <w:b/>
          <w:sz w:val="28"/>
          <w:szCs w:val="28"/>
          <w:u w:val="single"/>
        </w:rPr>
        <w:t xml:space="preserve"> Sv</w:t>
      </w:r>
      <w:r w:rsidR="003C53E1">
        <w:rPr>
          <w:rFonts w:ascii="Arial" w:hAnsi="Arial" w:cs="Arial"/>
          <w:b/>
          <w:sz w:val="28"/>
          <w:szCs w:val="28"/>
          <w:u w:val="single"/>
        </w:rPr>
        <w:t xml:space="preserve">azku obcí Přeloučska </w:t>
      </w:r>
      <w:r>
        <w:rPr>
          <w:rFonts w:ascii="Arial" w:hAnsi="Arial" w:cs="Arial"/>
          <w:b/>
          <w:sz w:val="28"/>
          <w:szCs w:val="28"/>
          <w:u w:val="single"/>
        </w:rPr>
        <w:t>za rok 202</w:t>
      </w:r>
      <w:r w:rsidR="00705052">
        <w:rPr>
          <w:rFonts w:ascii="Arial" w:hAnsi="Arial" w:cs="Arial"/>
          <w:b/>
          <w:sz w:val="28"/>
          <w:szCs w:val="28"/>
          <w:u w:val="single"/>
        </w:rPr>
        <w:t>1</w:t>
      </w:r>
      <w:r>
        <w:rPr>
          <w:rFonts w:ascii="Arial" w:hAnsi="Arial" w:cs="Arial"/>
          <w:b/>
          <w:sz w:val="28"/>
          <w:szCs w:val="28"/>
          <w:u w:val="single"/>
        </w:rPr>
        <w:t xml:space="preserve"> včetně Zprávy o výsledku přezkoumání hospodaření SOP za rok 202</w:t>
      </w:r>
      <w:r w:rsidR="00705052">
        <w:rPr>
          <w:rFonts w:ascii="Arial" w:hAnsi="Arial" w:cs="Arial"/>
          <w:b/>
          <w:sz w:val="28"/>
          <w:szCs w:val="28"/>
          <w:u w:val="single"/>
        </w:rPr>
        <w:t>1</w:t>
      </w:r>
    </w:p>
    <w:p w14:paraId="6C6420DF" w14:textId="584DF1F6" w:rsidR="00004A19" w:rsidRDefault="00004A19" w:rsidP="00004A19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1485A63" w14:textId="1EBD0EAB" w:rsidR="00004A19" w:rsidRDefault="00004A19" w:rsidP="00004A19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2. Informace o zveřejnění schváleného rozpočtového opatření č. 1/202</w:t>
      </w:r>
      <w:r w:rsidR="00705052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 xml:space="preserve"> Svazku obcí Přeloučska na rok 202</w:t>
      </w:r>
      <w:r w:rsidR="00705052">
        <w:rPr>
          <w:rFonts w:ascii="Arial" w:hAnsi="Arial" w:cs="Arial"/>
          <w:b/>
          <w:sz w:val="28"/>
          <w:szCs w:val="28"/>
          <w:u w:val="single"/>
        </w:rPr>
        <w:t>2</w:t>
      </w:r>
    </w:p>
    <w:p w14:paraId="2DE6A222" w14:textId="77777777" w:rsidR="00B208F9" w:rsidRDefault="00B208F9" w:rsidP="00B208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3E6BD0F" w14:textId="77777777" w:rsidR="00B208F9" w:rsidRDefault="00B208F9" w:rsidP="00B208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5EF9F99" w14:textId="2E21C618" w:rsidR="00B208F9" w:rsidRDefault="00004A19" w:rsidP="00B20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1.Závěrečný účet</w:t>
      </w:r>
      <w:r w:rsidR="00B208F9">
        <w:rPr>
          <w:rFonts w:ascii="Arial" w:hAnsi="Arial" w:cs="Arial"/>
          <w:sz w:val="24"/>
          <w:szCs w:val="24"/>
        </w:rPr>
        <w:t xml:space="preserve"> Sv</w:t>
      </w:r>
      <w:r w:rsidR="008A492A">
        <w:rPr>
          <w:rFonts w:ascii="Arial" w:hAnsi="Arial" w:cs="Arial"/>
          <w:sz w:val="24"/>
          <w:szCs w:val="24"/>
        </w:rPr>
        <w:t>azk</w:t>
      </w:r>
      <w:r>
        <w:rPr>
          <w:rFonts w:ascii="Arial" w:hAnsi="Arial" w:cs="Arial"/>
          <w:sz w:val="24"/>
          <w:szCs w:val="24"/>
        </w:rPr>
        <w:t>u</w:t>
      </w:r>
      <w:r w:rsidR="008A492A">
        <w:rPr>
          <w:rFonts w:ascii="Arial" w:hAnsi="Arial" w:cs="Arial"/>
          <w:sz w:val="24"/>
          <w:szCs w:val="24"/>
        </w:rPr>
        <w:t xml:space="preserve"> obcí Přeloučska</w:t>
      </w:r>
      <w:r w:rsidR="003C53E1">
        <w:rPr>
          <w:rFonts w:ascii="Arial" w:hAnsi="Arial" w:cs="Arial"/>
          <w:sz w:val="24"/>
          <w:szCs w:val="24"/>
        </w:rPr>
        <w:t xml:space="preserve">, Masarykovo nám. 25, Přelouč, </w:t>
      </w:r>
      <w:r>
        <w:rPr>
          <w:rFonts w:ascii="Arial" w:hAnsi="Arial" w:cs="Arial"/>
          <w:sz w:val="24"/>
          <w:szCs w:val="24"/>
        </w:rPr>
        <w:t>z</w:t>
      </w:r>
      <w:r w:rsidR="003C53E1">
        <w:rPr>
          <w:rFonts w:ascii="Arial" w:hAnsi="Arial" w:cs="Arial"/>
          <w:sz w:val="24"/>
          <w:szCs w:val="24"/>
        </w:rPr>
        <w:t>a rok 20</w:t>
      </w:r>
      <w:r w:rsidR="00587736">
        <w:rPr>
          <w:rFonts w:ascii="Arial" w:hAnsi="Arial" w:cs="Arial"/>
          <w:sz w:val="24"/>
          <w:szCs w:val="24"/>
        </w:rPr>
        <w:t>2</w:t>
      </w:r>
      <w:r w:rsidR="0070505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spolu se Zprávou o výsledku přezkoumání hospodaření SOP za rok 202</w:t>
      </w:r>
      <w:r w:rsidR="00705052">
        <w:rPr>
          <w:rFonts w:ascii="Arial" w:hAnsi="Arial" w:cs="Arial"/>
          <w:sz w:val="24"/>
          <w:szCs w:val="24"/>
        </w:rPr>
        <w:t>1</w:t>
      </w:r>
      <w:r w:rsidR="003C53E1">
        <w:rPr>
          <w:rFonts w:ascii="Arial" w:hAnsi="Arial" w:cs="Arial"/>
          <w:sz w:val="24"/>
          <w:szCs w:val="24"/>
        </w:rPr>
        <w:t xml:space="preserve"> byl schválen na jednání </w:t>
      </w:r>
      <w:r w:rsidR="002D5F54">
        <w:rPr>
          <w:rFonts w:ascii="Arial" w:hAnsi="Arial" w:cs="Arial"/>
          <w:sz w:val="24"/>
          <w:szCs w:val="24"/>
        </w:rPr>
        <w:t>3</w:t>
      </w:r>
      <w:r w:rsidR="00705052">
        <w:rPr>
          <w:rFonts w:ascii="Arial" w:hAnsi="Arial" w:cs="Arial"/>
          <w:sz w:val="24"/>
          <w:szCs w:val="24"/>
        </w:rPr>
        <w:t>3</w:t>
      </w:r>
      <w:r w:rsidR="00B208F9">
        <w:rPr>
          <w:rFonts w:ascii="Arial" w:hAnsi="Arial" w:cs="Arial"/>
          <w:sz w:val="24"/>
          <w:szCs w:val="24"/>
        </w:rPr>
        <w:t xml:space="preserve">. valné hromady Svazku obcí </w:t>
      </w:r>
      <w:r w:rsidR="003C53E1">
        <w:rPr>
          <w:rFonts w:ascii="Arial" w:hAnsi="Arial" w:cs="Arial"/>
          <w:sz w:val="24"/>
          <w:szCs w:val="24"/>
        </w:rPr>
        <w:t xml:space="preserve">Přeloučska dne </w:t>
      </w:r>
      <w:r>
        <w:rPr>
          <w:rFonts w:ascii="Arial" w:hAnsi="Arial" w:cs="Arial"/>
          <w:sz w:val="24"/>
          <w:szCs w:val="24"/>
        </w:rPr>
        <w:t>2</w:t>
      </w:r>
      <w:r w:rsidR="0070505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.6.202</w:t>
      </w:r>
      <w:r w:rsidR="00705052">
        <w:rPr>
          <w:rFonts w:ascii="Arial" w:hAnsi="Arial" w:cs="Arial"/>
          <w:sz w:val="24"/>
          <w:szCs w:val="24"/>
        </w:rPr>
        <w:t>2</w:t>
      </w:r>
      <w:r w:rsidR="003C53E1">
        <w:rPr>
          <w:rFonts w:ascii="Arial" w:hAnsi="Arial" w:cs="Arial"/>
          <w:sz w:val="24"/>
          <w:szCs w:val="24"/>
        </w:rPr>
        <w:t xml:space="preserve"> usnesením č. </w:t>
      </w:r>
      <w:r w:rsidR="00705052">
        <w:rPr>
          <w:rFonts w:ascii="Arial" w:hAnsi="Arial" w:cs="Arial"/>
          <w:sz w:val="24"/>
          <w:szCs w:val="24"/>
        </w:rPr>
        <w:t>C/3.</w:t>
      </w:r>
    </w:p>
    <w:p w14:paraId="1904DEB2" w14:textId="60B95A1D" w:rsidR="00004A19" w:rsidRDefault="00004A19" w:rsidP="00B20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Rozpočtové opatření č. 1/202</w:t>
      </w:r>
      <w:r w:rsidR="0070505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Svazku obcí Přeloučska na rok 202</w:t>
      </w:r>
      <w:r w:rsidR="0070505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bylo schváleno na jednání 3</w:t>
      </w:r>
      <w:r w:rsidR="0070505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valné hromady Svazku obcí Přeloučska dne 2</w:t>
      </w:r>
      <w:r w:rsidR="0070505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.6.202</w:t>
      </w:r>
      <w:r w:rsidR="0070505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usnesením č.</w:t>
      </w:r>
      <w:r w:rsidR="00705052">
        <w:rPr>
          <w:rFonts w:ascii="Arial" w:hAnsi="Arial" w:cs="Arial"/>
          <w:sz w:val="24"/>
          <w:szCs w:val="24"/>
        </w:rPr>
        <w:t xml:space="preserve"> C/2.</w:t>
      </w:r>
    </w:p>
    <w:p w14:paraId="14CA7E6F" w14:textId="72B8951B" w:rsidR="002A61CB" w:rsidRDefault="00B208F9" w:rsidP="00004A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souladu s aktuálním zněním zákona č. 250/2000 Sb., o rozpočtových pravidlech územních rozpočtů oznamuji, že úplné znění</w:t>
      </w:r>
      <w:r w:rsidR="002A61CB">
        <w:rPr>
          <w:rFonts w:ascii="Arial" w:hAnsi="Arial" w:cs="Arial"/>
          <w:sz w:val="24"/>
          <w:szCs w:val="24"/>
        </w:rPr>
        <w:t xml:space="preserve"> </w:t>
      </w:r>
      <w:r w:rsidR="00004A19">
        <w:rPr>
          <w:rFonts w:ascii="Arial" w:hAnsi="Arial" w:cs="Arial"/>
          <w:sz w:val="24"/>
          <w:szCs w:val="24"/>
        </w:rPr>
        <w:t>výše uvedených dokumentů</w:t>
      </w:r>
      <w:r w:rsidR="002A61CB">
        <w:rPr>
          <w:rFonts w:ascii="Arial" w:hAnsi="Arial" w:cs="Arial"/>
          <w:sz w:val="24"/>
          <w:szCs w:val="24"/>
        </w:rPr>
        <w:t xml:space="preserve"> je k dispozici na webových stránkách města Přelouč: </w:t>
      </w:r>
    </w:p>
    <w:p w14:paraId="37613799" w14:textId="26E9ECAB" w:rsidR="00B208F9" w:rsidRDefault="00000000" w:rsidP="002A61CB">
      <w:pPr>
        <w:rPr>
          <w:rFonts w:ascii="Arial" w:hAnsi="Arial" w:cs="Arial"/>
          <w:sz w:val="24"/>
          <w:szCs w:val="24"/>
        </w:rPr>
      </w:pPr>
      <w:hyperlink r:id="rId4" w:history="1">
        <w:r w:rsidR="00136FEA" w:rsidRPr="003B0A11">
          <w:rPr>
            <w:rStyle w:val="Hypertextovodkaz"/>
            <w:rFonts w:ascii="Arial" w:hAnsi="Arial" w:cs="Arial"/>
            <w:sz w:val="24"/>
            <w:szCs w:val="24"/>
          </w:rPr>
          <w:t>https://www.mestoprelouc.cz/svazek-obci-preloucska/dokumenty-svazku-obci-preloucska/</w:t>
        </w:r>
      </w:hyperlink>
      <w:r w:rsidR="00136FEA">
        <w:rPr>
          <w:rFonts w:ascii="Arial" w:hAnsi="Arial" w:cs="Arial"/>
          <w:sz w:val="24"/>
          <w:szCs w:val="24"/>
        </w:rPr>
        <w:t xml:space="preserve"> </w:t>
      </w:r>
      <w:r w:rsidR="002A61CB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79EC92B" w14:textId="57C4CC56" w:rsidR="00251763" w:rsidRDefault="00251763" w:rsidP="002A6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 listinné podobě v</w:t>
      </w:r>
      <w:r w:rsidR="00705052">
        <w:rPr>
          <w:rFonts w:ascii="Arial" w:hAnsi="Arial" w:cs="Arial"/>
          <w:sz w:val="24"/>
          <w:szCs w:val="24"/>
        </w:rPr>
        <w:t xml:space="preserve"> budově </w:t>
      </w:r>
      <w:r>
        <w:rPr>
          <w:rFonts w:ascii="Arial" w:hAnsi="Arial" w:cs="Arial"/>
          <w:sz w:val="24"/>
          <w:szCs w:val="24"/>
        </w:rPr>
        <w:t>Městsk</w:t>
      </w:r>
      <w:r w:rsidR="00705052">
        <w:rPr>
          <w:rFonts w:ascii="Arial" w:hAnsi="Arial" w:cs="Arial"/>
          <w:sz w:val="24"/>
          <w:szCs w:val="24"/>
        </w:rPr>
        <w:t>ého</w:t>
      </w:r>
      <w:r>
        <w:rPr>
          <w:rFonts w:ascii="Arial" w:hAnsi="Arial" w:cs="Arial"/>
          <w:sz w:val="24"/>
          <w:szCs w:val="24"/>
        </w:rPr>
        <w:t xml:space="preserve"> úřadu Přelouč, Československé armády 1665, III. patro, dveře č. 3.14 u předsedkyně Svazku.</w:t>
      </w:r>
    </w:p>
    <w:p w14:paraId="11982F45" w14:textId="77777777" w:rsidR="00251763" w:rsidRDefault="00251763" w:rsidP="002A61CB">
      <w:pPr>
        <w:rPr>
          <w:rFonts w:ascii="Arial" w:hAnsi="Arial" w:cs="Arial"/>
          <w:sz w:val="24"/>
          <w:szCs w:val="24"/>
        </w:rPr>
      </w:pPr>
    </w:p>
    <w:p w14:paraId="165A29D5" w14:textId="77777777" w:rsidR="00251763" w:rsidRDefault="00251763" w:rsidP="002A61CB">
      <w:pPr>
        <w:rPr>
          <w:rFonts w:ascii="Arial" w:hAnsi="Arial" w:cs="Arial"/>
          <w:sz w:val="24"/>
          <w:szCs w:val="24"/>
        </w:rPr>
      </w:pPr>
    </w:p>
    <w:p w14:paraId="1C0399F6" w14:textId="77777777" w:rsidR="00251763" w:rsidRDefault="00251763" w:rsidP="002517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Bc. Irena Burešová</w:t>
      </w:r>
    </w:p>
    <w:p w14:paraId="51363414" w14:textId="77777777" w:rsidR="00251763" w:rsidRDefault="00251763" w:rsidP="002517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předsedkyně SOP</w:t>
      </w:r>
    </w:p>
    <w:p w14:paraId="2778C892" w14:textId="77777777" w:rsidR="00251763" w:rsidRPr="002A61CB" w:rsidRDefault="00251763" w:rsidP="002A6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sectPr w:rsidR="00251763" w:rsidRPr="002A61CB" w:rsidSect="00ED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8F9"/>
    <w:rsid w:val="00004A19"/>
    <w:rsid w:val="00134CAE"/>
    <w:rsid w:val="00136FEA"/>
    <w:rsid w:val="00251763"/>
    <w:rsid w:val="002A61CB"/>
    <w:rsid w:val="002D5F54"/>
    <w:rsid w:val="003C53E1"/>
    <w:rsid w:val="00587736"/>
    <w:rsid w:val="00705052"/>
    <w:rsid w:val="008A492A"/>
    <w:rsid w:val="00937850"/>
    <w:rsid w:val="009B4F9A"/>
    <w:rsid w:val="00B208F9"/>
    <w:rsid w:val="00C86A3E"/>
    <w:rsid w:val="00ED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3F57"/>
  <w15:docId w15:val="{F349825A-C19C-4E05-B428-2D07CD96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B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61C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6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stoprelouc.cz/svazek-obci-preloucska/dokumenty-svazku-obci-preloucska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vip.00</dc:creator>
  <cp:lastModifiedBy>Irena Burešová</cp:lastModifiedBy>
  <cp:revision>18</cp:revision>
  <cp:lastPrinted>2017-12-28T12:36:00Z</cp:lastPrinted>
  <dcterms:created xsi:type="dcterms:W3CDTF">2017-03-17T07:35:00Z</dcterms:created>
  <dcterms:modified xsi:type="dcterms:W3CDTF">2022-07-11T07:40:00Z</dcterms:modified>
</cp:coreProperties>
</file>