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D1E0" w14:textId="77777777"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 w:rsidR="009E4B73">
        <w:rPr>
          <w:rFonts w:ascii="Arial" w:hAnsi="Arial"/>
          <w:sz w:val="44"/>
          <w:u w:val="single"/>
        </w:rPr>
        <w:t>O</w:t>
      </w:r>
      <w:r>
        <w:rPr>
          <w:rFonts w:ascii="Arial" w:hAnsi="Arial"/>
          <w:sz w:val="44"/>
          <w:u w:val="single"/>
        </w:rPr>
        <w:t>bec Litošice</w:t>
      </w:r>
    </w:p>
    <w:p w14:paraId="3FBF6C85" w14:textId="77777777" w:rsidR="00E314E6" w:rsidRPr="009E4B73" w:rsidRDefault="00EC79AD">
      <w:pPr>
        <w:ind w:left="2124" w:hanging="2124"/>
        <w:jc w:val="center"/>
        <w:rPr>
          <w:rFonts w:ascii="Arial" w:hAnsi="Arial" w:cs="Arial"/>
          <w:b/>
          <w:bCs/>
        </w:rPr>
      </w:pPr>
      <w:r w:rsidRPr="009E4B73">
        <w:rPr>
          <w:rFonts w:ascii="Arial" w:hAnsi="Arial" w:cs="Arial"/>
          <w:b/>
          <w:bCs/>
        </w:rPr>
        <w:t>Litošice čp. 27, PSČ  535 01 Přelouč, IČ: 00 58 05 62</w:t>
      </w:r>
    </w:p>
    <w:p w14:paraId="2DB3049B" w14:textId="77777777" w:rsidR="00E314E6" w:rsidRDefault="00E314E6">
      <w:pPr>
        <w:rPr>
          <w:rFonts w:ascii="Arial" w:hAnsi="Arial" w:cs="Arial"/>
          <w:sz w:val="22"/>
        </w:rPr>
      </w:pPr>
    </w:p>
    <w:p w14:paraId="47C4836D" w14:textId="0CFAC394" w:rsidR="00E314E6" w:rsidRDefault="009E4B7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Litošice dne </w:t>
      </w:r>
      <w:r w:rsidR="0050668C">
        <w:rPr>
          <w:rFonts w:ascii="Arial" w:hAnsi="Arial" w:cs="Arial"/>
        </w:rPr>
        <w:t>1</w:t>
      </w:r>
      <w:r w:rsidR="00F400AA">
        <w:rPr>
          <w:rFonts w:ascii="Arial" w:hAnsi="Arial" w:cs="Arial"/>
        </w:rPr>
        <w:t>2</w:t>
      </w:r>
      <w:r w:rsidR="000E242F">
        <w:rPr>
          <w:rFonts w:ascii="Arial" w:hAnsi="Arial" w:cs="Arial"/>
        </w:rPr>
        <w:t>.</w:t>
      </w:r>
      <w:r w:rsidR="0050668C">
        <w:rPr>
          <w:rFonts w:ascii="Arial" w:hAnsi="Arial" w:cs="Arial"/>
        </w:rPr>
        <w:t>8</w:t>
      </w:r>
      <w:r w:rsidR="003440F0" w:rsidRPr="009E4B73">
        <w:rPr>
          <w:rFonts w:ascii="Arial" w:hAnsi="Arial" w:cs="Arial"/>
        </w:rPr>
        <w:t>. 20</w:t>
      </w:r>
      <w:r w:rsidR="00F400AA">
        <w:rPr>
          <w:rFonts w:ascii="Arial" w:hAnsi="Arial" w:cs="Arial"/>
        </w:rPr>
        <w:t>2</w:t>
      </w:r>
      <w:r w:rsidR="0050668C">
        <w:rPr>
          <w:rFonts w:ascii="Arial" w:hAnsi="Arial" w:cs="Arial"/>
        </w:rPr>
        <w:t>1</w:t>
      </w:r>
    </w:p>
    <w:p w14:paraId="58F2D39F" w14:textId="77777777" w:rsidR="009E4B73" w:rsidRPr="009E4B73" w:rsidRDefault="009E4B73">
      <w:pPr>
        <w:ind w:left="5664" w:firstLine="708"/>
        <w:rPr>
          <w:rFonts w:ascii="Arial" w:hAnsi="Arial" w:cs="Arial"/>
        </w:rPr>
      </w:pPr>
    </w:p>
    <w:p w14:paraId="76AD7198" w14:textId="77777777" w:rsidR="00E314E6" w:rsidRDefault="00E314E6">
      <w:pPr>
        <w:rPr>
          <w:rFonts w:ascii="Arial" w:hAnsi="Arial"/>
        </w:rPr>
      </w:pPr>
    </w:p>
    <w:p w14:paraId="76EBD791" w14:textId="77777777"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ZÁMĚR  OBCE</w:t>
      </w:r>
      <w:proofErr w:type="gramEnd"/>
    </w:p>
    <w:p w14:paraId="50B9BF8C" w14:textId="77777777" w:rsidR="009E4B73" w:rsidRPr="009E4B73" w:rsidRDefault="009E4B73" w:rsidP="009E4B73"/>
    <w:p w14:paraId="00F65107" w14:textId="77777777" w:rsidR="00E314E6" w:rsidRPr="009E4B73" w:rsidRDefault="00E314E6">
      <w:pPr>
        <w:pStyle w:val="Zkladntext"/>
        <w:rPr>
          <w:rFonts w:cs="Arial"/>
          <w:b/>
          <w:bCs/>
        </w:rPr>
      </w:pPr>
    </w:p>
    <w:p w14:paraId="048F33FE" w14:textId="77777777" w:rsidR="00AE3273" w:rsidRDefault="003E6496" w:rsidP="00AE3273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 p</w:t>
      </w:r>
      <w:r w:rsidR="00297B7E">
        <w:rPr>
          <w:rFonts w:ascii="Arial" w:hAnsi="Arial" w:cs="Arial"/>
          <w:b/>
          <w:bCs/>
          <w:szCs w:val="22"/>
        </w:rPr>
        <w:t>ronájem</w:t>
      </w:r>
    </w:p>
    <w:p w14:paraId="04CA3E77" w14:textId="77777777" w:rsidR="00926CF7" w:rsidRPr="009E4B73" w:rsidRDefault="00926CF7" w:rsidP="00AE3273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5DCB1A20" w14:textId="779011DF" w:rsidR="00AE3273" w:rsidRPr="009E4B73" w:rsidRDefault="00AE3273" w:rsidP="00892C81">
      <w:pPr>
        <w:pStyle w:val="Zkladntext"/>
        <w:rPr>
          <w:rFonts w:cs="Arial"/>
        </w:rPr>
      </w:pPr>
      <w:r w:rsidRPr="009E4B73">
        <w:rPr>
          <w:rFonts w:cs="Arial"/>
        </w:rPr>
        <w:t xml:space="preserve">části pozemku označeného p.p. č. </w:t>
      </w:r>
      <w:r w:rsidR="0050668C">
        <w:rPr>
          <w:rFonts w:cs="Arial"/>
        </w:rPr>
        <w:t>263/6</w:t>
      </w:r>
      <w:r w:rsidRPr="009E4B73">
        <w:rPr>
          <w:rFonts w:cs="Arial"/>
        </w:rPr>
        <w:t xml:space="preserve"> o výměře </w:t>
      </w:r>
      <w:r w:rsidR="0050668C">
        <w:rPr>
          <w:rFonts w:cs="Arial"/>
        </w:rPr>
        <w:t>195</w:t>
      </w:r>
      <w:r w:rsidRPr="009E4B73">
        <w:rPr>
          <w:rFonts w:cs="Arial"/>
        </w:rPr>
        <w:t xml:space="preserve"> m</w:t>
      </w:r>
      <w:r w:rsidR="00297B7E">
        <w:rPr>
          <w:rFonts w:cs="Arial"/>
          <w:vertAlign w:val="superscript"/>
        </w:rPr>
        <w:t>2</w:t>
      </w:r>
      <w:r w:rsidRPr="009E4B73">
        <w:rPr>
          <w:rFonts w:cs="Arial"/>
        </w:rPr>
        <w:t xml:space="preserve"> označeného jako</w:t>
      </w:r>
      <w:r w:rsidR="000E242F">
        <w:rPr>
          <w:rFonts w:cs="Arial"/>
        </w:rPr>
        <w:t xml:space="preserve"> </w:t>
      </w:r>
      <w:r w:rsidR="0050668C">
        <w:rPr>
          <w:rFonts w:cs="Arial"/>
        </w:rPr>
        <w:t>trvalý travní porost</w:t>
      </w:r>
      <w:r w:rsidRPr="009E4B73">
        <w:rPr>
          <w:rFonts w:cs="Arial"/>
        </w:rPr>
        <w:t xml:space="preserve"> v kú. Litošice ve vl</w:t>
      </w:r>
      <w:r w:rsidR="003E6496">
        <w:rPr>
          <w:rFonts w:cs="Arial"/>
        </w:rPr>
        <w:t>astnictví obce Litošice do </w:t>
      </w:r>
      <w:r w:rsidR="00297B7E">
        <w:rPr>
          <w:rFonts w:cs="Arial"/>
        </w:rPr>
        <w:t>nájmu</w:t>
      </w:r>
      <w:r w:rsidR="0050668C">
        <w:rPr>
          <w:rFonts w:cs="Arial"/>
        </w:rPr>
        <w:t xml:space="preserve"> panu Jiřímu Samkovi </w:t>
      </w:r>
      <w:r w:rsidR="003E6496">
        <w:rPr>
          <w:rFonts w:cs="Arial"/>
        </w:rPr>
        <w:t xml:space="preserve">za roční </w:t>
      </w:r>
      <w:r w:rsidR="00297B7E">
        <w:rPr>
          <w:rFonts w:cs="Arial"/>
        </w:rPr>
        <w:t>nájemné</w:t>
      </w:r>
      <w:r w:rsidRPr="009E4B73">
        <w:rPr>
          <w:rFonts w:cs="Arial"/>
        </w:rPr>
        <w:t xml:space="preserve"> ve výši </w:t>
      </w:r>
      <w:r w:rsidR="0050668C">
        <w:rPr>
          <w:rFonts w:cs="Arial"/>
        </w:rPr>
        <w:t>195</w:t>
      </w:r>
      <w:r w:rsidRPr="009E4B73">
        <w:rPr>
          <w:rFonts w:cs="Arial"/>
        </w:rPr>
        <w:t xml:space="preserve">,- Kč na dobu </w:t>
      </w:r>
      <w:r w:rsidR="00297B7E">
        <w:rPr>
          <w:rFonts w:cs="Arial"/>
        </w:rPr>
        <w:t>20 let</w:t>
      </w:r>
      <w:r w:rsidRPr="009E4B73">
        <w:rPr>
          <w:rFonts w:cs="Arial"/>
        </w:rPr>
        <w:t xml:space="preserve">, </w:t>
      </w:r>
    </w:p>
    <w:p w14:paraId="53B635B6" w14:textId="77777777" w:rsidR="008E4B18" w:rsidRPr="009E4B73" w:rsidRDefault="008E4B18" w:rsidP="00926CF7">
      <w:pPr>
        <w:jc w:val="both"/>
        <w:rPr>
          <w:rFonts w:ascii="Arial" w:hAnsi="Arial" w:cs="Arial"/>
          <w:szCs w:val="22"/>
        </w:rPr>
      </w:pPr>
    </w:p>
    <w:p w14:paraId="103767B4" w14:textId="19F89299" w:rsidR="009E4B73" w:rsidRDefault="008E4B18" w:rsidP="00AE13B1">
      <w:pPr>
        <w:pStyle w:val="Zkladntext"/>
        <w:rPr>
          <w:rFonts w:cs="Arial"/>
        </w:rPr>
      </w:pPr>
      <w:r w:rsidRPr="009E4B73">
        <w:rPr>
          <w:rFonts w:cs="Arial"/>
        </w:rPr>
        <w:t>J</w:t>
      </w:r>
      <w:r w:rsidR="00EC79AD" w:rsidRPr="009E4B73">
        <w:rPr>
          <w:rFonts w:cs="Arial"/>
        </w:rPr>
        <w:t xml:space="preserve">edná </w:t>
      </w:r>
      <w:r w:rsidRPr="009E4B73">
        <w:rPr>
          <w:rFonts w:cs="Arial"/>
        </w:rPr>
        <w:t xml:space="preserve">se </w:t>
      </w:r>
      <w:r w:rsidR="00C375C6" w:rsidRPr="009E4B73">
        <w:rPr>
          <w:rFonts w:cs="Arial"/>
        </w:rPr>
        <w:t xml:space="preserve">o majetek </w:t>
      </w:r>
      <w:r w:rsidR="009E4B73" w:rsidRPr="009E4B73">
        <w:rPr>
          <w:rFonts w:cs="Arial"/>
        </w:rPr>
        <w:t>v lokalitě</w:t>
      </w:r>
      <w:r w:rsidR="00EC79AD" w:rsidRPr="009E4B73">
        <w:rPr>
          <w:rFonts w:cs="Arial"/>
        </w:rPr>
        <w:t xml:space="preserve"> nevyužívan</w:t>
      </w:r>
      <w:r w:rsidR="00E04CA3" w:rsidRPr="009E4B73">
        <w:rPr>
          <w:rFonts w:cs="Arial"/>
        </w:rPr>
        <w:t>ý</w:t>
      </w:r>
      <w:r w:rsidR="00EC79AD" w:rsidRPr="009E4B73">
        <w:rPr>
          <w:rFonts w:cs="Arial"/>
        </w:rPr>
        <w:t xml:space="preserve"> obcí Litošice, </w:t>
      </w:r>
      <w:r w:rsidR="003440F0" w:rsidRPr="009E4B73">
        <w:rPr>
          <w:rFonts w:cs="Arial"/>
        </w:rPr>
        <w:t xml:space="preserve">který je však povinna </w:t>
      </w:r>
      <w:r w:rsidR="008B2789" w:rsidRPr="009E4B73">
        <w:rPr>
          <w:rFonts w:cs="Arial"/>
        </w:rPr>
        <w:t>pravidelně udržovat, ačkoli pro zajišťování činnosti obce není užíván</w:t>
      </w:r>
      <w:r w:rsidR="00F400AA">
        <w:rPr>
          <w:rFonts w:cs="Arial"/>
        </w:rPr>
        <w:t>.</w:t>
      </w:r>
    </w:p>
    <w:p w14:paraId="701CA5E3" w14:textId="27B9A522" w:rsidR="0050668C" w:rsidRDefault="0050668C" w:rsidP="00AE13B1">
      <w:pPr>
        <w:pStyle w:val="Zkladntext"/>
        <w:rPr>
          <w:rFonts w:cs="Arial"/>
        </w:rPr>
      </w:pPr>
      <w:r>
        <w:rPr>
          <w:rFonts w:cs="Arial"/>
        </w:rPr>
        <w:t>Jedná se o část pozemku, v šíři 4 m, který těsně sousedí s východní stranou pozemku pana J.S.</w:t>
      </w:r>
    </w:p>
    <w:p w14:paraId="1800C380" w14:textId="61CF33A0" w:rsidR="00202957" w:rsidRDefault="00202957" w:rsidP="00AE13B1">
      <w:pPr>
        <w:pStyle w:val="Zkladntext"/>
        <w:rPr>
          <w:rFonts w:cs="Arial"/>
        </w:rPr>
      </w:pPr>
      <w:r>
        <w:rPr>
          <w:rFonts w:cs="Arial"/>
        </w:rPr>
        <w:t>Pozemek se pronajímá za těchto podmínek:</w:t>
      </w:r>
    </w:p>
    <w:p w14:paraId="657F92A0" w14:textId="59F36975" w:rsidR="00202957" w:rsidRPr="00202957" w:rsidRDefault="00202957" w:rsidP="00202957">
      <w:pPr>
        <w:pStyle w:val="Zkladntext"/>
        <w:numPr>
          <w:ilvl w:val="0"/>
          <w:numId w:val="7"/>
        </w:numPr>
        <w:rPr>
          <w:rFonts w:cs="Arial"/>
        </w:rPr>
      </w:pPr>
      <w:r w:rsidRPr="00202957">
        <w:rPr>
          <w:rFonts w:cs="Arial"/>
        </w:rPr>
        <w:t>Na pronajatém pozemku nelze stavět žádné stavby pevně spojené se zemí, včetně oplocení</w:t>
      </w:r>
      <w:r w:rsidRPr="00202957">
        <w:rPr>
          <w:rFonts w:cs="Arial"/>
        </w:rPr>
        <w:t xml:space="preserve">, </w:t>
      </w:r>
      <w:r w:rsidRPr="00202957">
        <w:rPr>
          <w:rFonts w:cs="Arial"/>
        </w:rPr>
        <w:t>Stavby pevně spojené se zemí nelze povolit z důvodu ochrany vzrostlé zeleně a aby se předešlo případným budoucím škodám na těchto stavbách nebo majetku pronajímatele zde uloženém, které by mohli být způsobeny kteroukoliv částí zde se nacházející zeleně.</w:t>
      </w:r>
    </w:p>
    <w:p w14:paraId="6A28EC16" w14:textId="6D28F3EA" w:rsidR="00202957" w:rsidRPr="00202957" w:rsidRDefault="00202957" w:rsidP="00202957">
      <w:pPr>
        <w:pStyle w:val="Zkladntext"/>
        <w:numPr>
          <w:ilvl w:val="0"/>
          <w:numId w:val="7"/>
        </w:numPr>
        <w:rPr>
          <w:rFonts w:cs="Arial"/>
        </w:rPr>
      </w:pPr>
      <w:r w:rsidRPr="00202957">
        <w:rPr>
          <w:rFonts w:cs="Arial"/>
        </w:rPr>
        <w:t>Zabezpečení údržby pronajatého pozemku</w:t>
      </w:r>
      <w:r>
        <w:rPr>
          <w:rFonts w:cs="Arial"/>
        </w:rPr>
        <w:t xml:space="preserve"> nájemcem</w:t>
      </w:r>
    </w:p>
    <w:p w14:paraId="47C56154" w14:textId="0A4DD3E8" w:rsidR="00202957" w:rsidRDefault="00202957" w:rsidP="00202957">
      <w:pPr>
        <w:pStyle w:val="Zkladntext"/>
        <w:numPr>
          <w:ilvl w:val="0"/>
          <w:numId w:val="7"/>
        </w:numPr>
        <w:rPr>
          <w:rFonts w:cs="Arial"/>
        </w:rPr>
      </w:pPr>
      <w:r w:rsidRPr="00202957">
        <w:rPr>
          <w:rFonts w:cs="Arial"/>
        </w:rPr>
        <w:t>Podél pronajatého pozemku jsou vzrostlé topoly</w:t>
      </w:r>
      <w:r>
        <w:rPr>
          <w:rFonts w:cs="Arial"/>
        </w:rPr>
        <w:t>, které nesmí být pronájmem poškozeny.</w:t>
      </w:r>
    </w:p>
    <w:p w14:paraId="38921D0A" w14:textId="6045083C" w:rsidR="00AE13B1" w:rsidRDefault="00202957" w:rsidP="00AE13B1">
      <w:pPr>
        <w:pStyle w:val="Zkladntext"/>
        <w:numPr>
          <w:ilvl w:val="0"/>
          <w:numId w:val="7"/>
        </w:numPr>
        <w:rPr>
          <w:rFonts w:cs="Arial"/>
        </w:rPr>
      </w:pPr>
      <w:r w:rsidRPr="00202957">
        <w:rPr>
          <w:rFonts w:cs="Arial"/>
        </w:rPr>
        <w:t>v případě parkování motorových vozidel na tomto pozemku bude zajištěno zamezení úniku provozních kapalin z těchto vozidel (např. pomocí vložení záchytné vany pod automobil.).</w:t>
      </w:r>
    </w:p>
    <w:p w14:paraId="5359D5BD" w14:textId="77777777" w:rsidR="00202957" w:rsidRPr="00202957" w:rsidRDefault="00202957" w:rsidP="00AE13B1">
      <w:pPr>
        <w:pStyle w:val="Zkladntext"/>
        <w:numPr>
          <w:ilvl w:val="0"/>
          <w:numId w:val="7"/>
        </w:numPr>
        <w:rPr>
          <w:rFonts w:cs="Arial"/>
        </w:rPr>
      </w:pPr>
    </w:p>
    <w:p w14:paraId="5870C865" w14:textId="52436AC6" w:rsidR="00AE13B1" w:rsidRPr="009E4B73" w:rsidRDefault="009E4B73" w:rsidP="00AE13B1">
      <w:pPr>
        <w:pStyle w:val="Zkladntext"/>
        <w:rPr>
          <w:rFonts w:cs="Arial"/>
        </w:rPr>
      </w:pPr>
      <w:r w:rsidRPr="009E4B73">
        <w:rPr>
          <w:rFonts w:cs="Arial"/>
        </w:rPr>
        <w:t>Jde o majetek pro obec Litošice nepotřebný ve smyslu ustanovení § 38 zákona č. 128/2000 Sb., o obcích v platném znění,</w:t>
      </w:r>
      <w:r w:rsidR="00AE13B1" w:rsidRPr="009E4B73">
        <w:rPr>
          <w:rFonts w:cs="Arial"/>
        </w:rPr>
        <w:t xml:space="preserve"> a v souladu s ustanovením § 39 c</w:t>
      </w:r>
      <w:r w:rsidR="003E6496">
        <w:rPr>
          <w:rFonts w:cs="Arial"/>
        </w:rPr>
        <w:t xml:space="preserve">itovaného zákona, je záměr </w:t>
      </w:r>
      <w:r w:rsidR="00297B7E">
        <w:rPr>
          <w:rFonts w:cs="Arial"/>
        </w:rPr>
        <w:t>pronájmu</w:t>
      </w:r>
      <w:r w:rsidR="00AE13B1" w:rsidRPr="009E4B73">
        <w:rPr>
          <w:rFonts w:cs="Arial"/>
        </w:rPr>
        <w:t xml:space="preserve"> tohoto majetku zveřejněn vyvěšením na úřední desce Obecního úřadu obce Litošice. Případné nabídky či vyjádření k tomuto záměru obce je možné předložit písemným podáním k rukám starosty obce </w:t>
      </w:r>
      <w:r w:rsidR="00926CF7">
        <w:rPr>
          <w:rFonts w:cs="Arial"/>
        </w:rPr>
        <w:t>Mi</w:t>
      </w:r>
      <w:r w:rsidR="00AE13B1" w:rsidRPr="009E4B73">
        <w:rPr>
          <w:rFonts w:cs="Arial"/>
        </w:rPr>
        <w:t>roslava Březiny na Obecní úřad obce Litošice, a t</w:t>
      </w:r>
      <w:r w:rsidR="00171D85">
        <w:rPr>
          <w:rFonts w:cs="Arial"/>
        </w:rPr>
        <w:t>o nejpozději d</w:t>
      </w:r>
      <w:r w:rsidR="000E242F">
        <w:rPr>
          <w:rFonts w:cs="Arial"/>
        </w:rPr>
        <w:t xml:space="preserve">o </w:t>
      </w:r>
      <w:r w:rsidR="00926CF7">
        <w:rPr>
          <w:rFonts w:cs="Arial"/>
        </w:rPr>
        <w:t>1</w:t>
      </w:r>
      <w:r w:rsidR="00202957">
        <w:rPr>
          <w:rFonts w:cs="Arial"/>
        </w:rPr>
        <w:t>0.9.</w:t>
      </w:r>
      <w:r w:rsidR="000646B7">
        <w:rPr>
          <w:rFonts w:cs="Arial"/>
        </w:rPr>
        <w:t xml:space="preserve"> 20</w:t>
      </w:r>
      <w:r w:rsidR="00926CF7">
        <w:rPr>
          <w:rFonts w:cs="Arial"/>
        </w:rPr>
        <w:t>2</w:t>
      </w:r>
      <w:r w:rsidR="00202957">
        <w:rPr>
          <w:rFonts w:cs="Arial"/>
        </w:rPr>
        <w:t>1</w:t>
      </w:r>
      <w:r w:rsidR="000646B7">
        <w:rPr>
          <w:rFonts w:cs="Arial"/>
        </w:rPr>
        <w:t>.</w:t>
      </w:r>
    </w:p>
    <w:p w14:paraId="79C4BAA2" w14:textId="77777777" w:rsidR="00E314E6" w:rsidRPr="009E4B73" w:rsidRDefault="00E314E6">
      <w:pPr>
        <w:pStyle w:val="Zkladntext"/>
        <w:rPr>
          <w:rFonts w:cs="Arial"/>
        </w:rPr>
      </w:pPr>
    </w:p>
    <w:p w14:paraId="0B38C0EE" w14:textId="77777777" w:rsidR="00E314E6" w:rsidRDefault="00E314E6">
      <w:pPr>
        <w:rPr>
          <w:rFonts w:ascii="Arial" w:hAnsi="Arial" w:cs="Arial"/>
        </w:rPr>
      </w:pPr>
    </w:p>
    <w:p w14:paraId="1B4E297A" w14:textId="77777777" w:rsidR="000646B7" w:rsidRDefault="000646B7">
      <w:pPr>
        <w:rPr>
          <w:rFonts w:ascii="Arial" w:hAnsi="Arial" w:cs="Arial"/>
          <w:sz w:val="22"/>
        </w:rPr>
      </w:pPr>
    </w:p>
    <w:p w14:paraId="2099FDF2" w14:textId="77777777" w:rsidR="00E314E6" w:rsidRDefault="00E314E6">
      <w:pPr>
        <w:rPr>
          <w:rFonts w:ascii="Arial" w:hAnsi="Arial" w:cs="Arial"/>
          <w:sz w:val="22"/>
        </w:rPr>
      </w:pPr>
    </w:p>
    <w:p w14:paraId="4EAFF179" w14:textId="77777777" w:rsidR="00E314E6" w:rsidRPr="008B2789" w:rsidRDefault="00926CF7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</w:t>
      </w:r>
      <w:r w:rsidR="00C375C6" w:rsidRPr="008B2789">
        <w:rPr>
          <w:rFonts w:ascii="Arial" w:hAnsi="Arial" w:cs="Arial"/>
          <w:sz w:val="22"/>
        </w:rPr>
        <w:t>roslav Březina</w:t>
      </w:r>
    </w:p>
    <w:p w14:paraId="4ECF9083" w14:textId="77777777"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14:paraId="0BE7DE77" w14:textId="77777777" w:rsidR="00E314E6" w:rsidRDefault="00E314E6">
      <w:pPr>
        <w:rPr>
          <w:rFonts w:ascii="Arial" w:hAnsi="Arial" w:cs="Arial"/>
          <w:sz w:val="22"/>
        </w:rPr>
      </w:pPr>
    </w:p>
    <w:p w14:paraId="594E2BC8" w14:textId="53895BC6"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0646B7">
        <w:rPr>
          <w:rFonts w:ascii="Arial" w:hAnsi="Arial" w:cs="Arial"/>
          <w:sz w:val="16"/>
        </w:rPr>
        <w:t xml:space="preserve"> </w:t>
      </w:r>
      <w:r w:rsidR="00202957">
        <w:rPr>
          <w:rFonts w:ascii="Arial" w:hAnsi="Arial" w:cs="Arial"/>
          <w:sz w:val="16"/>
        </w:rPr>
        <w:t>16.8. 2021</w:t>
      </w:r>
    </w:p>
    <w:p w14:paraId="26F28C79" w14:textId="77777777" w:rsidR="00E314E6" w:rsidRDefault="00E314E6">
      <w:pPr>
        <w:rPr>
          <w:rFonts w:ascii="Arial" w:hAnsi="Arial" w:cs="Arial"/>
          <w:sz w:val="16"/>
        </w:rPr>
      </w:pPr>
    </w:p>
    <w:p w14:paraId="4203B840" w14:textId="145B91F5" w:rsidR="007B0929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0E242F">
        <w:rPr>
          <w:rFonts w:ascii="Arial" w:hAnsi="Arial" w:cs="Arial"/>
          <w:sz w:val="16"/>
        </w:rPr>
        <w:t xml:space="preserve"> </w:t>
      </w:r>
    </w:p>
    <w:p w14:paraId="23C0553B" w14:textId="77777777" w:rsidR="007B0929" w:rsidRDefault="007B0929" w:rsidP="007B0929">
      <w:pPr>
        <w:rPr>
          <w:rFonts w:ascii="Arial" w:hAnsi="Arial" w:cs="Arial"/>
          <w:sz w:val="16"/>
        </w:rPr>
      </w:pPr>
    </w:p>
    <w:p w14:paraId="24927414" w14:textId="77777777" w:rsidR="007B0929" w:rsidRDefault="007B0929" w:rsidP="007B09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Zveřejnění záměru bylo shodně provedeno na elektronické úřední desce.</w:t>
      </w:r>
    </w:p>
    <w:p w14:paraId="217BED39" w14:textId="5535EC08" w:rsidR="00EC79AD" w:rsidRPr="0072020D" w:rsidRDefault="00202957" w:rsidP="0072020D">
      <w:pPr>
        <w:pStyle w:val="Zkladntext"/>
        <w:rPr>
          <w:rFonts w:cs="Arial"/>
        </w:rPr>
      </w:pPr>
      <w:r w:rsidRPr="0072020D">
        <w:rPr>
          <w:rFonts w:cs="Arial"/>
        </w:rPr>
        <w:lastRenderedPageBreak/>
        <w:drawing>
          <wp:anchor distT="0" distB="0" distL="114300" distR="114300" simplePos="0" relativeHeight="251658240" behindDoc="0" locked="0" layoutInCell="1" allowOverlap="1" wp14:anchorId="1A661F11" wp14:editId="223A1D55">
            <wp:simplePos x="0" y="0"/>
            <wp:positionH relativeFrom="column">
              <wp:posOffset>-4445</wp:posOffset>
            </wp:positionH>
            <wp:positionV relativeFrom="paragraph">
              <wp:posOffset>552450</wp:posOffset>
            </wp:positionV>
            <wp:extent cx="5760085" cy="51631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20D" w:rsidRPr="0072020D">
        <w:rPr>
          <w:rFonts w:cs="Arial"/>
        </w:rPr>
        <w:t>Mapa pronajímané části pozemku</w:t>
      </w:r>
    </w:p>
    <w:sectPr w:rsidR="00EC79AD" w:rsidRPr="0072020D" w:rsidSect="009E4B7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BD5E" w14:textId="77777777" w:rsidR="00DE6A6F" w:rsidRDefault="00DE6A6F" w:rsidP="007B0929">
      <w:r>
        <w:separator/>
      </w:r>
    </w:p>
  </w:endnote>
  <w:endnote w:type="continuationSeparator" w:id="0">
    <w:p w14:paraId="736D69B2" w14:textId="77777777" w:rsidR="00DE6A6F" w:rsidRDefault="00DE6A6F" w:rsidP="007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60F2" w14:textId="77777777" w:rsidR="00DE6A6F" w:rsidRDefault="00DE6A6F" w:rsidP="007B0929">
      <w:r>
        <w:separator/>
      </w:r>
    </w:p>
  </w:footnote>
  <w:footnote w:type="continuationSeparator" w:id="0">
    <w:p w14:paraId="22103C2B" w14:textId="77777777" w:rsidR="00DE6A6F" w:rsidRDefault="00DE6A6F" w:rsidP="007B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675D0"/>
    <w:multiLevelType w:val="hybridMultilevel"/>
    <w:tmpl w:val="EB968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C27"/>
    <w:multiLevelType w:val="hybridMultilevel"/>
    <w:tmpl w:val="032C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5F48"/>
    <w:multiLevelType w:val="hybridMultilevel"/>
    <w:tmpl w:val="37924144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165B"/>
    <w:multiLevelType w:val="hybridMultilevel"/>
    <w:tmpl w:val="6D9A2A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0348FA"/>
    <w:multiLevelType w:val="hybridMultilevel"/>
    <w:tmpl w:val="C67887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0"/>
    <w:rsid w:val="00012631"/>
    <w:rsid w:val="0003442F"/>
    <w:rsid w:val="000646B7"/>
    <w:rsid w:val="0008589E"/>
    <w:rsid w:val="000E242F"/>
    <w:rsid w:val="00100E81"/>
    <w:rsid w:val="00171D85"/>
    <w:rsid w:val="001759BC"/>
    <w:rsid w:val="001D6699"/>
    <w:rsid w:val="001F03CE"/>
    <w:rsid w:val="00202957"/>
    <w:rsid w:val="002979F3"/>
    <w:rsid w:val="00297B7E"/>
    <w:rsid w:val="002A2A93"/>
    <w:rsid w:val="002B3FD0"/>
    <w:rsid w:val="002D5CB3"/>
    <w:rsid w:val="002E2EBB"/>
    <w:rsid w:val="002F65E7"/>
    <w:rsid w:val="0034153F"/>
    <w:rsid w:val="003440F0"/>
    <w:rsid w:val="00365F4E"/>
    <w:rsid w:val="003A4469"/>
    <w:rsid w:val="003A6CD4"/>
    <w:rsid w:val="003E6496"/>
    <w:rsid w:val="003F2730"/>
    <w:rsid w:val="00420456"/>
    <w:rsid w:val="00492CC8"/>
    <w:rsid w:val="004D114D"/>
    <w:rsid w:val="0050668C"/>
    <w:rsid w:val="006314A5"/>
    <w:rsid w:val="006321E5"/>
    <w:rsid w:val="00645674"/>
    <w:rsid w:val="0068048A"/>
    <w:rsid w:val="006D36DB"/>
    <w:rsid w:val="0072020D"/>
    <w:rsid w:val="00757C1D"/>
    <w:rsid w:val="007B0929"/>
    <w:rsid w:val="00867184"/>
    <w:rsid w:val="00892C81"/>
    <w:rsid w:val="008B2789"/>
    <w:rsid w:val="008E4B18"/>
    <w:rsid w:val="00913424"/>
    <w:rsid w:val="00926CF7"/>
    <w:rsid w:val="00944B70"/>
    <w:rsid w:val="009D1F30"/>
    <w:rsid w:val="009E28E3"/>
    <w:rsid w:val="009E4B73"/>
    <w:rsid w:val="009F2DAC"/>
    <w:rsid w:val="00AE13B1"/>
    <w:rsid w:val="00AE3273"/>
    <w:rsid w:val="00B65D85"/>
    <w:rsid w:val="00BF3E09"/>
    <w:rsid w:val="00C375C6"/>
    <w:rsid w:val="00C41E50"/>
    <w:rsid w:val="00D71E95"/>
    <w:rsid w:val="00DA3D78"/>
    <w:rsid w:val="00DE6A6F"/>
    <w:rsid w:val="00E04CA3"/>
    <w:rsid w:val="00E10874"/>
    <w:rsid w:val="00E314E6"/>
    <w:rsid w:val="00EC79AD"/>
    <w:rsid w:val="00EC7DA2"/>
    <w:rsid w:val="00ED674F"/>
    <w:rsid w:val="00EE6E92"/>
    <w:rsid w:val="00F31094"/>
    <w:rsid w:val="00F400AA"/>
    <w:rsid w:val="00F6020D"/>
    <w:rsid w:val="00F62AB1"/>
    <w:rsid w:val="00F90303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603"/>
  <w15:docId w15:val="{A5F59724-D38D-45C0-BC34-6C6B4E6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AE13B1"/>
    <w:rPr>
      <w:rFonts w:ascii="Arial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7B09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092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7B09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09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Pardubický kraj</vt:lpstr>
      <vt:lpstr>ZÁMĚR  OBCE</vt:lpstr>
    </vt:vector>
  </TitlesOfParts>
  <Company>ČÚZK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Data</cp:lastModifiedBy>
  <cp:revision>2</cp:revision>
  <cp:lastPrinted>2020-06-29T07:10:00Z</cp:lastPrinted>
  <dcterms:created xsi:type="dcterms:W3CDTF">2021-08-26T17:19:00Z</dcterms:created>
  <dcterms:modified xsi:type="dcterms:W3CDTF">2021-08-26T17:19:00Z</dcterms:modified>
</cp:coreProperties>
</file>